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FAE" w:rsidRPr="001D4FAE" w:rsidRDefault="001D4FAE" w:rsidP="001D4FAE">
      <w:pPr>
        <w:pStyle w:val="NormalWeb"/>
        <w:spacing w:line="360" w:lineRule="auto"/>
        <w:jc w:val="center"/>
        <w:rPr>
          <w:sz w:val="28"/>
          <w:szCs w:val="28"/>
        </w:rPr>
      </w:pPr>
      <w:r w:rsidRPr="001D4FAE">
        <w:rPr>
          <w:sz w:val="28"/>
          <w:szCs w:val="28"/>
        </w:rPr>
        <w:t xml:space="preserve">Computer Vision–Driven Multimodal Pulmonary Imaging and Advanced Image Processing for </w:t>
      </w:r>
      <w:proofErr w:type="spellStart"/>
      <w:r w:rsidRPr="001D4FAE">
        <w:rPr>
          <w:sz w:val="28"/>
          <w:szCs w:val="28"/>
        </w:rPr>
        <w:t>Pathobiological</w:t>
      </w:r>
      <w:proofErr w:type="spellEnd"/>
      <w:r w:rsidRPr="001D4FAE">
        <w:rPr>
          <w:sz w:val="28"/>
          <w:szCs w:val="28"/>
        </w:rPr>
        <w:t xml:space="preserve"> Characterization and Outcome Prediction in Chronic Thromboembolic Pulmonary Disease and Chronic Thromb</w:t>
      </w:r>
      <w:r w:rsidRPr="001D4FAE">
        <w:rPr>
          <w:sz w:val="28"/>
          <w:szCs w:val="28"/>
        </w:rPr>
        <w:t xml:space="preserve">oembolic </w:t>
      </w:r>
      <w:bookmarkStart w:id="0" w:name="_GoBack"/>
      <w:bookmarkEnd w:id="0"/>
      <w:r w:rsidRPr="001D4FAE">
        <w:rPr>
          <w:sz w:val="28"/>
          <w:szCs w:val="28"/>
        </w:rPr>
        <w:t>Pulmonary Hypertension</w:t>
      </w:r>
    </w:p>
    <w:p w:rsidR="001D4FAE" w:rsidRDefault="001D4FAE" w:rsidP="001D4FAE">
      <w:pPr>
        <w:spacing w:after="0" w:line="36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Mulugeta Tilahun Bekele</w:t>
      </w:r>
    </w:p>
    <w:p w:rsidR="001D4FAE" w:rsidRDefault="001D4FAE" w:rsidP="001D4FAE">
      <w:pPr>
        <w:spacing w:after="0" w:line="36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University of Gondar</w:t>
      </w:r>
    </w:p>
    <w:p w:rsidR="001D4FAE" w:rsidRDefault="001D4FAE" w:rsidP="001D4FAE">
      <w:pPr>
        <w:spacing w:after="0" w:line="36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College of Informatics</w:t>
      </w:r>
    </w:p>
    <w:p w:rsidR="001D4FAE" w:rsidRDefault="001D4FAE" w:rsidP="001D4FAE">
      <w:pPr>
        <w:spacing w:after="0" w:line="36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Department of Information Technology</w:t>
      </w:r>
    </w:p>
    <w:p w:rsidR="001D4FAE" w:rsidRDefault="001D4FAE" w:rsidP="001D4FAE">
      <w:pPr>
        <w:spacing w:after="0" w:line="360" w:lineRule="auto"/>
        <w:jc w:val="center"/>
        <w:outlineLvl w:val="2"/>
        <w:rPr>
          <w:rFonts w:ascii="Times New Roman" w:eastAsia="Times New Roman" w:hAnsi="Times New Roman" w:cs="Times New Roman"/>
          <w:bCs/>
          <w:sz w:val="28"/>
          <w:szCs w:val="28"/>
        </w:rPr>
      </w:pPr>
      <w:hyperlink r:id="rId4" w:history="1">
        <w:r w:rsidRPr="00205683">
          <w:rPr>
            <w:rStyle w:val="Hyperlink"/>
            <w:rFonts w:ascii="Times New Roman" w:eastAsia="Times New Roman" w:hAnsi="Times New Roman" w:cs="Times New Roman"/>
            <w:bCs/>
            <w:sz w:val="28"/>
            <w:szCs w:val="28"/>
          </w:rPr>
          <w:t>mulugeta.tilahun@uog.edu.et</w:t>
        </w:r>
      </w:hyperlink>
    </w:p>
    <w:p w:rsidR="001D4FAE" w:rsidRPr="001D4FAE" w:rsidRDefault="001D4FAE" w:rsidP="001D4FAE">
      <w:pPr>
        <w:spacing w:after="0" w:line="360" w:lineRule="auto"/>
        <w:jc w:val="center"/>
        <w:outlineLvl w:val="2"/>
        <w:rPr>
          <w:rStyle w:val="Strong"/>
          <w:rFonts w:ascii="Times New Roman" w:eastAsia="Times New Roman" w:hAnsi="Times New Roman" w:cs="Times New Roman"/>
          <w:b w:val="0"/>
          <w:sz w:val="28"/>
          <w:szCs w:val="28"/>
        </w:rPr>
      </w:pPr>
      <w:hyperlink r:id="rId5" w:history="1">
        <w:r w:rsidRPr="00205683">
          <w:rPr>
            <w:rStyle w:val="Hyperlink"/>
            <w:rFonts w:ascii="Times New Roman" w:eastAsia="Times New Roman" w:hAnsi="Times New Roman" w:cs="Times New Roman"/>
            <w:bCs/>
            <w:sz w:val="28"/>
            <w:szCs w:val="28"/>
          </w:rPr>
          <w:t>mulugeta.tilahun@gmail.com</w:t>
        </w:r>
      </w:hyperlink>
    </w:p>
    <w:p w:rsidR="001D4FAE" w:rsidRDefault="001D4FAE" w:rsidP="001D4FAE">
      <w:pPr>
        <w:pStyle w:val="NormalWeb"/>
        <w:rPr>
          <w:rStyle w:val="Strong"/>
        </w:rPr>
      </w:pPr>
    </w:p>
    <w:p w:rsidR="001D4FAE" w:rsidRDefault="001D4FAE" w:rsidP="001D4FAE">
      <w:pPr>
        <w:pStyle w:val="NormalWeb"/>
        <w:spacing w:line="360" w:lineRule="auto"/>
      </w:pPr>
      <w:r>
        <w:rPr>
          <w:rStyle w:val="Strong"/>
        </w:rPr>
        <w:t>Abstract</w:t>
      </w:r>
    </w:p>
    <w:p w:rsidR="001D4FAE" w:rsidRDefault="001D4FAE" w:rsidP="001D4FAE">
      <w:pPr>
        <w:pStyle w:val="NormalWeb"/>
        <w:spacing w:line="360" w:lineRule="auto"/>
      </w:pPr>
      <w:r>
        <w:t xml:space="preserve">Chronic Thromboembolic Pulmonary Disease (CTEPD) and Chronic Thromboembolic Pulmonary Hypertension (CTEPH) are progressive pulmonary vascular disorders caused by persistent thromboembolic obstruction and vascular remodeling, often resulting in impaired hemodynamics and right heart dysfunction. Accurate diagnosis and prognosis remain challenging due to the complex pathobiology and variability in imaging manifestations across patients. Recent advances in artificial intelligence and medical imaging provide new opportunities to enhance disease characterization and clinical decision-making. This study proposes a computer vision–driven framework for multimodal pulmonary imaging analysis to improve </w:t>
      </w:r>
      <w:proofErr w:type="spellStart"/>
      <w:r>
        <w:t>pathobiological</w:t>
      </w:r>
      <w:proofErr w:type="spellEnd"/>
      <w:r>
        <w:t xml:space="preserve"> understanding and outcome prediction in CTEPD and CTEPH.</w:t>
      </w:r>
    </w:p>
    <w:p w:rsidR="001D4FAE" w:rsidRDefault="001D4FAE" w:rsidP="001D4FAE">
      <w:pPr>
        <w:pStyle w:val="NormalWeb"/>
        <w:spacing w:line="360" w:lineRule="auto"/>
      </w:pPr>
      <w:r>
        <w:t xml:space="preserve">The proposed framework integrates advanced image processing, deep learning–based computer vision, and </w:t>
      </w:r>
      <w:proofErr w:type="spellStart"/>
      <w:r>
        <w:t>radiomic</w:t>
      </w:r>
      <w:proofErr w:type="spellEnd"/>
      <w:r>
        <w:t xml:space="preserve"> feature extraction from multimodal imaging modalities including computed tomography pulmonary angiography (CTPA), perfusion imaging, and magnetic resonance imaging. Automated segmentation algorithms are applied to identify pulmonary arteries, thromboembolic lesions, and vascular remodeling patterns. Deep convolutional neural networks </w:t>
      </w:r>
      <w:r>
        <w:lastRenderedPageBreak/>
        <w:t xml:space="preserve">and transformer-based architectures are employed to analyze spatial and morphological features associated with thrombus distribution, vascular obstruction, and parenchymal perfusion abnormalities. Extracted imaging biomarkers are then fused with clinical and hemodynamic data to develop predictive models for disease progression, treatment response, and postoperative outcomes following interventions such as pulmonary </w:t>
      </w:r>
      <w:proofErr w:type="spellStart"/>
      <w:r>
        <w:t>endarterectomy</w:t>
      </w:r>
      <w:proofErr w:type="spellEnd"/>
      <w:r>
        <w:t xml:space="preserve"> or balloon pulmonary </w:t>
      </w:r>
      <w:proofErr w:type="gramStart"/>
      <w:r>
        <w:t>angioplasty</w:t>
      </w:r>
      <w:proofErr w:type="gramEnd"/>
      <w:r>
        <w:t>.</w:t>
      </w:r>
    </w:p>
    <w:p w:rsidR="001D4FAE" w:rsidRDefault="001D4FAE" w:rsidP="001D4FAE">
      <w:pPr>
        <w:pStyle w:val="NormalWeb"/>
        <w:spacing w:line="360" w:lineRule="auto"/>
      </w:pPr>
      <w:r>
        <w:t xml:space="preserve">The system is designed to support </w:t>
      </w:r>
      <w:proofErr w:type="spellStart"/>
      <w:r>
        <w:t>pathobiological</w:t>
      </w:r>
      <w:proofErr w:type="spellEnd"/>
      <w:r>
        <w:t xml:space="preserve"> characterization by identifying imaging phenotypes associated with pulmonary vascular remodeling and thrombotic persistence. Machine learning–based outcome models are evaluated using performance metrics including accuracy, sensitivity, specificity, and area under the receiver operating characteristic curve. Preliminary results demonstrate that computer vision–enabled multimodal imaging analysis significantly improves detection of pulmonary vascular abnormalities and enhances prognostic prediction compared with conventional imaging interpretation.</w:t>
      </w:r>
    </w:p>
    <w:p w:rsidR="001D4FAE" w:rsidRDefault="001D4FAE" w:rsidP="001D4FAE">
      <w:pPr>
        <w:pStyle w:val="NormalWeb"/>
        <w:spacing w:line="360" w:lineRule="auto"/>
      </w:pPr>
      <w:r>
        <w:t>This research contributes to the development of intelligent clinical decision support systems for pulmonary vascular diseases by combining medical imaging, computer vision, and predictive analytics. The proposed approach has the potential to improve early diagnosis, optimize treatment planning, and enhance long-term outcome prediction for patients with CTEPD and CTEPH.</w:t>
      </w:r>
    </w:p>
    <w:p w:rsidR="001D4FAE" w:rsidRDefault="001D4FAE" w:rsidP="001D4FAE">
      <w:pPr>
        <w:pStyle w:val="NormalWeb"/>
        <w:spacing w:line="360" w:lineRule="auto"/>
      </w:pPr>
    </w:p>
    <w:p w:rsidR="001D4FAE" w:rsidRDefault="001D4FAE" w:rsidP="001D4FAE">
      <w:pPr>
        <w:pStyle w:val="NormalWeb"/>
        <w:spacing w:line="360" w:lineRule="auto"/>
      </w:pPr>
      <w:r>
        <w:rPr>
          <w:rStyle w:val="Strong"/>
        </w:rPr>
        <w:t>Keywords</w:t>
      </w:r>
    </w:p>
    <w:p w:rsidR="001D4FAE" w:rsidRDefault="001D4FAE" w:rsidP="001D4FAE">
      <w:pPr>
        <w:pStyle w:val="NormalWeb"/>
        <w:spacing w:line="360" w:lineRule="auto"/>
      </w:pPr>
      <w:r>
        <w:t xml:space="preserve">Computer Vision, Multimodal Pulmonary Imaging, Image Processing, </w:t>
      </w:r>
      <w:proofErr w:type="spellStart"/>
      <w:r>
        <w:t>Radiomics</w:t>
      </w:r>
      <w:proofErr w:type="spellEnd"/>
      <w:r>
        <w:t>, Deep Learning, Outcome Prediction, Pulmonary Vascular Disease, Chronic Thromboembolic Pulmonary Hypertension, Chronic Thromboembolic Pulmonary Disease, Clinical Decision Support.</w:t>
      </w:r>
    </w:p>
    <w:p w:rsidR="00C319EE" w:rsidRDefault="00C319EE" w:rsidP="001D4FAE">
      <w:pPr>
        <w:spacing w:line="360" w:lineRule="auto"/>
      </w:pPr>
    </w:p>
    <w:sectPr w:rsidR="00C31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FAE"/>
    <w:rsid w:val="001D4FAE"/>
    <w:rsid w:val="00584DD9"/>
    <w:rsid w:val="00790DEA"/>
    <w:rsid w:val="0098369F"/>
    <w:rsid w:val="00C31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66CB5-F5BA-4428-B314-9A087E49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4F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4FAE"/>
    <w:rPr>
      <w:b/>
      <w:bCs/>
    </w:rPr>
  </w:style>
  <w:style w:type="character" w:styleId="Hyperlink">
    <w:name w:val="Hyperlink"/>
    <w:basedOn w:val="DefaultParagraphFont"/>
    <w:uiPriority w:val="99"/>
    <w:unhideWhenUsed/>
    <w:rsid w:val="001D4F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04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ulugeta.tilahun@gmail.com" TargetMode="External"/><Relationship Id="rId4" Type="http://schemas.openxmlformats.org/officeDocument/2006/relationships/hyperlink" Target="mailto:mulugeta.tilahun@uog.edu.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512</Words>
  <Characters>2925</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Mulugeta Tilahun Bekele</vt:lpstr>
      <vt:lpstr>        University of Gondar</vt:lpstr>
      <vt:lpstr>        College of Informatics</vt:lpstr>
      <vt:lpstr>        Department of Information Technology</vt:lpstr>
      <vt:lpstr>        mulugeta.tilahun@uog.edu.et</vt:lpstr>
      <vt:lpstr>        mulugeta.tilahun@gmail.com</vt:lpstr>
    </vt:vector>
  </TitlesOfParts>
  <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Mulugeta Tilahun Bekele</dc:creator>
  <cp:keywords/>
  <dc:description/>
  <cp:lastModifiedBy>IT</cp:lastModifiedBy>
  <cp:revision>1</cp:revision>
  <dcterms:created xsi:type="dcterms:W3CDTF">2026-03-07T09:40:00Z</dcterms:created>
  <dcterms:modified xsi:type="dcterms:W3CDTF">2026-03-07T09:45:00Z</dcterms:modified>
</cp:coreProperties>
</file>